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Chang Christine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HF Foods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HFFG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Administrative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HF FOODS GROUP INC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6325 SOUTH RAINBOW BOULEVARD,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12,841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0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250,836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Reflects the vesting of performance stock units on April 15, 2026, with each unit representing the right to receive one share of common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Chang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6874" TargetMode="External"/><Relationship Id="rId14" Type="http://schemas.openxmlformats.org/officeDocument/2006/relationships/hyperlink" Target="http://www.sec.gov/cgi-bin/browse-edgar?action=getcompany&amp;CIK=00016808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2026-04-17T13:55:56Z</dcterms:created>
  <dcterms:modified xsi:type="dcterms:W3CDTF">2026-04-17T13:55:56Z</dcterms:modified>
</cp:coreProperties>
</file>