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5516.xml.htm"/>
      <w:bookmarkStart w:id="1" w:name="kswkform4_1783465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Diaz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Chang, attorney-in-fact for Richard Diaz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917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3141</Characters>
  <CharactersWithSpaces>3661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